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D68" w:rsidRPr="008C3D68" w:rsidRDefault="00AF6BFE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Viltpris</w:t>
      </w:r>
    </w:p>
    <w:p w:rsidR="008C3D68" w:rsidRPr="008C3D68" w:rsidRDefault="00AF6BFE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  <w:t>Att viltpriset är kvar i sin nuvarande form men att det inte ska vara en del i championatet.</w:t>
      </w:r>
    </w:p>
    <w:p w:rsidR="008C3D68" w:rsidRPr="008C3D68" w:rsidRDefault="008C3D68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8C3D68" w:rsidRPr="008C3D68" w:rsidRDefault="008C3D68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proofErr w:type="spellStart"/>
      <w:r w:rsidRPr="008C3D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Förslagställare</w:t>
      </w:r>
      <w:proofErr w:type="spellEnd"/>
    </w:p>
    <w:p w:rsidR="008C3D68" w:rsidRPr="008C3D68" w:rsidRDefault="00C4387D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  <w:t>Mellansvenska fågelhundsklubben</w:t>
      </w:r>
    </w:p>
    <w:p w:rsidR="008C3D68" w:rsidRPr="008C3D68" w:rsidRDefault="008C3D68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8C3D68" w:rsidRPr="008C3D68" w:rsidRDefault="008C3D68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8C3D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Punkt i nuvarande regelverk</w:t>
      </w:r>
    </w:p>
    <w:p w:rsidR="008C3D68" w:rsidRDefault="00AF6BFE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  <w:t>SEJCH Sid 81 Utställnings &amp; championatsregler</w:t>
      </w:r>
    </w:p>
    <w:p w:rsidR="00FE1286" w:rsidRPr="008C3D68" w:rsidRDefault="00FE1286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  <w:t>Pkt 7-2 och 8-1.</w:t>
      </w:r>
    </w:p>
    <w:p w:rsidR="008C3D68" w:rsidRPr="008C3D68" w:rsidRDefault="008C3D68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8C3D68" w:rsidRPr="008C3D68" w:rsidRDefault="008C3D68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8C3D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Förslag</w:t>
      </w:r>
    </w:p>
    <w:p w:rsidR="008C3D68" w:rsidRPr="008C3D68" w:rsidRDefault="00AF6BFE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  <w:t>Att viltpriset är kvar i sin nuvarande form men att det inte ska vara en del i championatet.</w:t>
      </w:r>
    </w:p>
    <w:p w:rsidR="008C3D68" w:rsidRPr="008C3D68" w:rsidRDefault="008C3D68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8C3D68" w:rsidRPr="008C3D68" w:rsidRDefault="008C3D68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8C3D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Mål och syfte</w:t>
      </w:r>
    </w:p>
    <w:p w:rsidR="00101B2B" w:rsidRDefault="00AF6BFE" w:rsidP="008C3D68">
      <w:pPr>
        <w:shd w:val="clear" w:color="auto" w:fill="FFFFFF"/>
        <w:spacing w:after="100"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  <w:t>Nuvarande regelverk medför att hundar som i övrigt är fullmeriterade inte kan tilldelas sitt jaktchampionat då det av olika anledningar inte fällts fågel över hunden på jaktprov. Att fågel inte fällts har allt för ofta sin förklaring i yttre omständigheter som skyttens skicklighet, säkerhet vid skott och fågeltillgång</w:t>
      </w:r>
      <w:r w:rsidR="00101B2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  <w:t xml:space="preserve">. Omständigheter som helt saknar relevans när det kommer till bedömningen av hundens prestation. </w:t>
      </w:r>
    </w:p>
    <w:p w:rsidR="002A61FC" w:rsidRDefault="00FE1286" w:rsidP="00FE1286">
      <w:pPr>
        <w:shd w:val="clear" w:color="auto" w:fill="FFFFFF"/>
        <w:spacing w:after="100"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  <w:t>En konsekvens av detta är att</w:t>
      </w:r>
      <w:r w:rsidRPr="00FE128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  <w:t xml:space="preserve"> 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  <w:t xml:space="preserve">hundar startas i </w:t>
      </w:r>
      <w:proofErr w:type="spellStart"/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  <w:t>ökl</w:t>
      </w:r>
      <w:proofErr w:type="spellEnd"/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  <w:t xml:space="preserve"> för att få tilldelat ett</w:t>
      </w:r>
      <w:r w:rsidRPr="00FE1286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  <w:t xml:space="preserve"> VP fast man redan fått sin etta och tar då en plats för någon annan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  <w:t xml:space="preserve"> deltagare.</w:t>
      </w:r>
    </w:p>
    <w:p w:rsidR="00EC57FE" w:rsidRPr="00EC57FE" w:rsidRDefault="00EC57FE" w:rsidP="00EC57FE">
      <w:pPr>
        <w:shd w:val="clear" w:color="auto" w:fill="FFFFFF"/>
        <w:spacing w:after="100"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</w:pPr>
      <w:r w:rsidRPr="00EC57F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  <w:t>Det ställer också högre krav på klubbarna att tillhandahålla två skyttar per parti.</w:t>
      </w:r>
    </w:p>
    <w:p w:rsidR="00EC57FE" w:rsidRPr="00FE1286" w:rsidRDefault="00EC57FE" w:rsidP="00FE1286">
      <w:pPr>
        <w:shd w:val="clear" w:color="auto" w:fill="FFFFFF"/>
        <w:spacing w:after="100"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</w:pPr>
      <w:bookmarkStart w:id="0" w:name="_GoBack"/>
      <w:bookmarkEnd w:id="0"/>
    </w:p>
    <w:sectPr w:rsidR="00EC57FE" w:rsidRPr="00FE1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D68"/>
    <w:rsid w:val="00101B2B"/>
    <w:rsid w:val="00465390"/>
    <w:rsid w:val="004E6574"/>
    <w:rsid w:val="008C3D68"/>
    <w:rsid w:val="00983850"/>
    <w:rsid w:val="00AF6BFE"/>
    <w:rsid w:val="00C4387D"/>
    <w:rsid w:val="00CB688F"/>
    <w:rsid w:val="00EC57FE"/>
    <w:rsid w:val="00FE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2BA3"/>
  <w15:chartTrackingRefBased/>
  <w15:docId w15:val="{BDE4609A-BBFA-45BD-97A3-0D873396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umpedfont15">
    <w:name w:val="bumpedfont15"/>
    <w:basedOn w:val="Standardstycketeckensnitt"/>
    <w:rsid w:val="00FE1286"/>
  </w:style>
  <w:style w:type="paragraph" w:customStyle="1" w:styleId="s3">
    <w:name w:val="s3"/>
    <w:basedOn w:val="Normal"/>
    <w:rsid w:val="00EC57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1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32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4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4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Bladin Marika /Regionfastigheter /Falun</cp:lastModifiedBy>
  <cp:revision>5</cp:revision>
  <dcterms:created xsi:type="dcterms:W3CDTF">2024-12-29T14:33:00Z</dcterms:created>
  <dcterms:modified xsi:type="dcterms:W3CDTF">2025-01-11T17:18:00Z</dcterms:modified>
</cp:coreProperties>
</file>